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FF" w:rsidRPr="001D41FF" w:rsidRDefault="001D41FF" w:rsidP="001D41F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Our g</w:t>
      </w:r>
      <w:r w:rsidR="00E4462A" w:rsidRPr="001D41FF">
        <w:rPr>
          <w:rFonts w:eastAsia="Times New Roman" w:cstheme="minorHAnsi"/>
          <w:color w:val="000000"/>
          <w:sz w:val="23"/>
          <w:szCs w:val="23"/>
        </w:rPr>
        <w:t xml:space="preserve">oals for preschool students focus on their overall development, including physical, cognitive, social, emotional, and language skills. </w:t>
      </w:r>
      <w:r>
        <w:rPr>
          <w:rFonts w:eastAsia="Times New Roman" w:cstheme="minorHAnsi"/>
          <w:color w:val="000000"/>
          <w:sz w:val="23"/>
          <w:szCs w:val="23"/>
        </w:rPr>
        <w:t>These</w:t>
      </w:r>
      <w:r w:rsidR="00E4462A" w:rsidRPr="001D41FF">
        <w:rPr>
          <w:rFonts w:eastAsia="Times New Roman" w:cstheme="minorHAnsi"/>
          <w:color w:val="000000"/>
          <w:sz w:val="23"/>
          <w:szCs w:val="23"/>
        </w:rPr>
        <w:t xml:space="preserve"> goals may vary depending on the child's age and individual needs</w:t>
      </w:r>
      <w:r>
        <w:rPr>
          <w:rFonts w:eastAsia="Times New Roman" w:cstheme="minorHAnsi"/>
          <w:color w:val="000000"/>
          <w:sz w:val="23"/>
          <w:szCs w:val="23"/>
        </w:rPr>
        <w:t xml:space="preserve">. </w:t>
      </w:r>
      <w:r w:rsidRPr="001D41FF">
        <w:rPr>
          <w:rFonts w:eastAsia="Times New Roman" w:cstheme="minorHAnsi"/>
          <w:color w:val="000000"/>
          <w:sz w:val="23"/>
          <w:szCs w:val="23"/>
        </w:rPr>
        <w:t>Preschool is a time for exploration, discovery, and building a strong foundation for future learning.</w:t>
      </w:r>
    </w:p>
    <w:p w:rsidR="001D41FF" w:rsidRPr="001D41FF" w:rsidRDefault="001D41FF" w:rsidP="00E446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</w:p>
    <w:p w:rsidR="00E4462A" w:rsidRPr="001D41FF" w:rsidRDefault="00E4462A" w:rsidP="00E4462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b/>
          <w:bCs/>
          <w:color w:val="000000"/>
          <w:sz w:val="23"/>
          <w:szCs w:val="23"/>
        </w:rPr>
        <w:t>Physical Development: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Develop gross motor skills (running, jumping, climbing, etc.).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Improve fine motor skills (using utensils, holding crayons, etc.).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Increase hand-eye coordination through activities like stacking blocks or playing with puzzles.</w:t>
      </w:r>
    </w:p>
    <w:p w:rsidR="00E4462A" w:rsidRPr="001D41FF" w:rsidRDefault="00E4462A" w:rsidP="00E4462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b/>
          <w:bCs/>
          <w:color w:val="000000"/>
          <w:sz w:val="23"/>
          <w:szCs w:val="23"/>
        </w:rPr>
        <w:t>Cognitive Development: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Foster curiosity and a love of learning.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Enhance problem-solving skills through age-appropriate puzzles and activities.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Develop early math concepts such as counting, recognizing shapes, and sorting.</w:t>
      </w:r>
    </w:p>
    <w:p w:rsidR="00E4462A" w:rsidRPr="001D41FF" w:rsidRDefault="00E4462A" w:rsidP="00E4462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b/>
          <w:bCs/>
          <w:color w:val="000000"/>
          <w:sz w:val="23"/>
          <w:szCs w:val="23"/>
        </w:rPr>
        <w:t>Social and Emotional Development: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Promote positive self-esteem and self-awareness.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Begin sharing, taking turns, and playing cooperatively with peers.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Develop skills to self-regulate, identify and manage their emotions.</w:t>
      </w:r>
    </w:p>
    <w:p w:rsidR="00E4462A" w:rsidRPr="001D41FF" w:rsidRDefault="00E4462A" w:rsidP="00E4462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b/>
          <w:bCs/>
          <w:color w:val="000000"/>
          <w:sz w:val="23"/>
          <w:szCs w:val="23"/>
        </w:rPr>
        <w:t>Language and Communication: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Expand vocabulary through conversations, storytelling, and exposure to books.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Develop listening skills and the ability to follow simple instructions.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Encourage expressive language through creative activities like drawing and dramatic play.</w:t>
      </w:r>
    </w:p>
    <w:p w:rsidR="00E4462A" w:rsidRPr="001D41FF" w:rsidRDefault="00E4462A" w:rsidP="00E4462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b/>
          <w:bCs/>
          <w:color w:val="000000"/>
          <w:sz w:val="23"/>
          <w:szCs w:val="23"/>
        </w:rPr>
        <w:t>Creativity and Imagination: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Provide opportunities for creative expression through art, music, and pretend play.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Support imaginative thinking and encourage children to come up with their own ideas.</w:t>
      </w:r>
    </w:p>
    <w:p w:rsidR="00E4462A" w:rsidRPr="001D41FF" w:rsidRDefault="00E4462A" w:rsidP="00E4462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b/>
          <w:bCs/>
          <w:color w:val="000000"/>
          <w:sz w:val="23"/>
          <w:szCs w:val="23"/>
        </w:rPr>
        <w:t>Independence and Self-Help Skills: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Promote self-help skills such as dressing, eating, and using the bathroom independently.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Begin to take responsibility for personal belongings and tidying up after play.</w:t>
      </w:r>
    </w:p>
    <w:p w:rsidR="00E4462A" w:rsidRPr="001D41FF" w:rsidRDefault="00E4462A" w:rsidP="00E4462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b/>
          <w:bCs/>
          <w:color w:val="000000"/>
          <w:sz w:val="23"/>
          <w:szCs w:val="23"/>
        </w:rPr>
        <w:t>Social Skills and Friendships: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Help children establish positive relationships with peers and adults.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Teach basic social manners, greetings, and respect for others.</w:t>
      </w:r>
    </w:p>
    <w:p w:rsidR="00E4462A" w:rsidRPr="001D41FF" w:rsidRDefault="00E4462A" w:rsidP="00E4462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b/>
          <w:bCs/>
          <w:color w:val="000000"/>
          <w:sz w:val="23"/>
          <w:szCs w:val="23"/>
        </w:rPr>
        <w:t>Cultural Awareness and Diversity: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Introduce children to different cultures, traditions, and perspectives to foster tolerance and understanding.</w:t>
      </w:r>
    </w:p>
    <w:p w:rsidR="00E4462A" w:rsidRPr="001D41FF" w:rsidRDefault="00E4462A" w:rsidP="00E4462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b/>
          <w:bCs/>
          <w:color w:val="000000"/>
          <w:sz w:val="23"/>
          <w:szCs w:val="23"/>
        </w:rPr>
        <w:t>Early Literacy and Numeracy: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Lay the foundation for reading and writing skills through exposure to letters, phonics, and basic literacy activities.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Introduce early numeracy concepts like recognizing numbers, counting, and basic math operations.</w:t>
      </w:r>
    </w:p>
    <w:p w:rsidR="00E4462A" w:rsidRPr="001D41FF" w:rsidRDefault="00E4462A" w:rsidP="00E4462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b/>
          <w:bCs/>
          <w:color w:val="000000"/>
          <w:sz w:val="23"/>
          <w:szCs w:val="23"/>
        </w:rPr>
        <w:t>Health and Safety: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Teach basic hygiene habits like handwashing and covering coughs.</w:t>
      </w:r>
    </w:p>
    <w:p w:rsidR="00E4462A" w:rsidRPr="001D41FF" w:rsidRDefault="00E4462A" w:rsidP="00E4462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1D41FF">
        <w:rPr>
          <w:rFonts w:eastAsia="Times New Roman" w:cstheme="minorHAnsi"/>
          <w:color w:val="000000"/>
          <w:sz w:val="23"/>
          <w:szCs w:val="23"/>
        </w:rPr>
        <w:t>Promote safety awareness both at home and in the community.</w:t>
      </w:r>
    </w:p>
    <w:p w:rsidR="00FB033B" w:rsidRPr="00FB033B" w:rsidRDefault="00FB033B" w:rsidP="00FB03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:rsidR="00575D2B" w:rsidRDefault="001D41FF" w:rsidP="00575D2B">
      <w:pPr>
        <w:spacing w:after="0"/>
        <w:ind w:left="1080"/>
      </w:pPr>
      <w:r>
        <w:lastRenderedPageBreak/>
        <w:t>Our</w:t>
      </w:r>
      <w:r w:rsidR="00FB033B" w:rsidRPr="00FB033B">
        <w:t xml:space="preserve"> goals for infants focus on their overall development, well-being, and creating a nurturing environment that supports their growth. </w:t>
      </w:r>
      <w:r w:rsidR="00575D2B" w:rsidRPr="00FB033B">
        <w:t>The primary focus should be on creating a loving, safe, and stimulating environment that supports their growth and development.</w:t>
      </w:r>
    </w:p>
    <w:p w:rsidR="00FB033B" w:rsidRDefault="00FB033B" w:rsidP="001D41FF">
      <w:pPr>
        <w:spacing w:after="0"/>
        <w:ind w:left="1080"/>
      </w:pPr>
    </w:p>
    <w:p w:rsidR="00FB033B" w:rsidRPr="00FB033B" w:rsidRDefault="00FB033B" w:rsidP="001D41FF">
      <w:pPr>
        <w:numPr>
          <w:ilvl w:val="0"/>
          <w:numId w:val="3"/>
        </w:numPr>
        <w:spacing w:after="0"/>
        <w:ind w:left="1080"/>
      </w:pPr>
      <w:r w:rsidRPr="00FB033B">
        <w:rPr>
          <w:b/>
          <w:bCs/>
        </w:rPr>
        <w:t>Physical Development:</w:t>
      </w:r>
    </w:p>
    <w:p w:rsidR="000A7E54" w:rsidRDefault="000A7E54" w:rsidP="00102815">
      <w:pPr>
        <w:numPr>
          <w:ilvl w:val="1"/>
          <w:numId w:val="3"/>
        </w:numPr>
        <w:spacing w:after="0"/>
        <w:ind w:left="1080"/>
      </w:pPr>
      <w:r>
        <w:rPr>
          <w:b/>
          <w:bCs/>
        </w:rPr>
        <w:t xml:space="preserve">Fine </w:t>
      </w:r>
      <w:r w:rsidR="00FB033B" w:rsidRPr="000A7E54">
        <w:rPr>
          <w:b/>
          <w:bCs/>
        </w:rPr>
        <w:t>Motor Skills:</w:t>
      </w:r>
      <w:r w:rsidR="00FB033B" w:rsidRPr="00FB033B">
        <w:t> Encourage infants to reach, grasp, and explore objects</w:t>
      </w:r>
      <w:r>
        <w:t>.</w:t>
      </w:r>
      <w:r w:rsidR="00FB033B" w:rsidRPr="00FB033B">
        <w:t xml:space="preserve"> </w:t>
      </w:r>
    </w:p>
    <w:p w:rsidR="00FB033B" w:rsidRPr="00FB033B" w:rsidRDefault="00FB033B" w:rsidP="00CC7330">
      <w:pPr>
        <w:numPr>
          <w:ilvl w:val="1"/>
          <w:numId w:val="3"/>
        </w:numPr>
        <w:spacing w:after="0"/>
        <w:ind w:left="1080"/>
      </w:pPr>
      <w:r w:rsidRPr="000A7E54">
        <w:rPr>
          <w:b/>
          <w:bCs/>
        </w:rPr>
        <w:t>Tummy Time:</w:t>
      </w:r>
      <w:r w:rsidRPr="00FB033B">
        <w:t>  help</w:t>
      </w:r>
      <w:r w:rsidR="000A7E54">
        <w:t>s</w:t>
      </w:r>
      <w:r w:rsidRPr="00FB033B">
        <w:t xml:space="preserve"> strengthen neck and upper body muscles</w:t>
      </w:r>
      <w:r w:rsidR="000A7E54">
        <w:t>.</w:t>
      </w:r>
    </w:p>
    <w:p w:rsidR="00FB033B" w:rsidRPr="00FB033B" w:rsidRDefault="00FB033B" w:rsidP="001D41FF">
      <w:pPr>
        <w:numPr>
          <w:ilvl w:val="1"/>
          <w:numId w:val="3"/>
        </w:numPr>
        <w:spacing w:after="0"/>
        <w:ind w:left="1080"/>
      </w:pPr>
      <w:r w:rsidRPr="00FB033B">
        <w:rPr>
          <w:b/>
          <w:bCs/>
        </w:rPr>
        <w:t>Gross Motor Skills:</w:t>
      </w:r>
      <w:r w:rsidRPr="00FB033B">
        <w:t> crawling, rolling, and eventually standing and walking with support.</w:t>
      </w:r>
    </w:p>
    <w:p w:rsidR="000A7E54" w:rsidRPr="000A7E54" w:rsidRDefault="000A7E54" w:rsidP="000A7E54">
      <w:pPr>
        <w:spacing w:after="0"/>
        <w:ind w:left="1080"/>
      </w:pPr>
    </w:p>
    <w:p w:rsidR="00FB033B" w:rsidRPr="00FB033B" w:rsidRDefault="00FB033B" w:rsidP="001D41FF">
      <w:pPr>
        <w:numPr>
          <w:ilvl w:val="0"/>
          <w:numId w:val="3"/>
        </w:numPr>
        <w:spacing w:after="0"/>
        <w:ind w:left="1080"/>
      </w:pPr>
      <w:r w:rsidRPr="00FB033B">
        <w:rPr>
          <w:b/>
          <w:bCs/>
        </w:rPr>
        <w:t>Cognitive Development:</w:t>
      </w:r>
    </w:p>
    <w:p w:rsidR="00FB033B" w:rsidRPr="00FB033B" w:rsidRDefault="00FB033B" w:rsidP="001D41FF">
      <w:pPr>
        <w:numPr>
          <w:ilvl w:val="1"/>
          <w:numId w:val="3"/>
        </w:numPr>
        <w:spacing w:after="0"/>
        <w:ind w:left="1080"/>
      </w:pPr>
      <w:r w:rsidRPr="00FB033B">
        <w:rPr>
          <w:b/>
          <w:bCs/>
        </w:rPr>
        <w:t>Sensory Exploration:</w:t>
      </w:r>
      <w:r w:rsidRPr="00FB033B">
        <w:t xml:space="preserve"> a variety of sensory experiences, such as different textures, colors, and sounds, to stimulate their senses.</w:t>
      </w:r>
    </w:p>
    <w:p w:rsidR="00FB033B" w:rsidRPr="00FB033B" w:rsidRDefault="00FB033B" w:rsidP="001D41FF">
      <w:pPr>
        <w:numPr>
          <w:ilvl w:val="1"/>
          <w:numId w:val="3"/>
        </w:numPr>
        <w:spacing w:after="0"/>
        <w:ind w:left="1080"/>
      </w:pPr>
      <w:r w:rsidRPr="00FB033B">
        <w:rPr>
          <w:b/>
          <w:bCs/>
        </w:rPr>
        <w:t>Cause and Effect:</w:t>
      </w:r>
      <w:r w:rsidRPr="00FB033B">
        <w:t xml:space="preserve"> toys and activities that allow infants to understand cause-and-effect relationships (e.g., pressing a button makes a sound).</w:t>
      </w:r>
    </w:p>
    <w:p w:rsidR="00FB033B" w:rsidRDefault="00FB033B" w:rsidP="001D41FF">
      <w:pPr>
        <w:numPr>
          <w:ilvl w:val="1"/>
          <w:numId w:val="3"/>
        </w:numPr>
        <w:spacing w:after="0"/>
        <w:ind w:left="1080"/>
      </w:pPr>
      <w:r w:rsidRPr="00FB033B">
        <w:rPr>
          <w:b/>
          <w:bCs/>
        </w:rPr>
        <w:t>Object Permanence:</w:t>
      </w:r>
      <w:r w:rsidR="000A7E54">
        <w:t xml:space="preserve"> games like peek-a-boo</w:t>
      </w:r>
      <w:r w:rsidRPr="00FB033B">
        <w:t xml:space="preserve"> help them understand that objects continue to exist even when they can't see them.</w:t>
      </w:r>
    </w:p>
    <w:p w:rsidR="000A7E54" w:rsidRPr="00FB033B" w:rsidRDefault="000A7E54" w:rsidP="000A7E54">
      <w:pPr>
        <w:spacing w:after="0"/>
        <w:ind w:left="1080"/>
      </w:pPr>
    </w:p>
    <w:p w:rsidR="00FB033B" w:rsidRPr="00FB033B" w:rsidRDefault="00FB033B" w:rsidP="001D41FF">
      <w:pPr>
        <w:numPr>
          <w:ilvl w:val="0"/>
          <w:numId w:val="3"/>
        </w:numPr>
        <w:spacing w:after="0"/>
        <w:ind w:left="1080"/>
      </w:pPr>
      <w:r w:rsidRPr="00FB033B">
        <w:rPr>
          <w:b/>
          <w:bCs/>
        </w:rPr>
        <w:t>Social and Emotional Development:</w:t>
      </w:r>
    </w:p>
    <w:p w:rsidR="00FB033B" w:rsidRPr="00FB033B" w:rsidRDefault="00FB033B" w:rsidP="001D41FF">
      <w:pPr>
        <w:numPr>
          <w:ilvl w:val="1"/>
          <w:numId w:val="3"/>
        </w:numPr>
        <w:spacing w:after="0"/>
        <w:ind w:left="1080"/>
      </w:pPr>
      <w:r w:rsidRPr="00FB033B">
        <w:rPr>
          <w:b/>
          <w:bCs/>
        </w:rPr>
        <w:t>Attachment:</w:t>
      </w:r>
      <w:r w:rsidRPr="00FB033B">
        <w:t> foster healthy attachments with caregivers.</w:t>
      </w:r>
    </w:p>
    <w:p w:rsidR="00FB033B" w:rsidRPr="00FB033B" w:rsidRDefault="00FB033B" w:rsidP="001D41FF">
      <w:pPr>
        <w:numPr>
          <w:ilvl w:val="1"/>
          <w:numId w:val="3"/>
        </w:numPr>
        <w:spacing w:after="0"/>
        <w:ind w:left="1080"/>
      </w:pPr>
      <w:r w:rsidRPr="00FB033B">
        <w:rPr>
          <w:b/>
          <w:bCs/>
        </w:rPr>
        <w:t>Emotional Regulation:</w:t>
      </w:r>
      <w:r w:rsidRPr="00FB033B">
        <w:t> Help infants learn to self-soothe and manage their emotions through comforting interactions.</w:t>
      </w:r>
    </w:p>
    <w:p w:rsidR="00FB033B" w:rsidRDefault="00FB033B" w:rsidP="001D41FF">
      <w:pPr>
        <w:numPr>
          <w:ilvl w:val="1"/>
          <w:numId w:val="3"/>
        </w:numPr>
        <w:spacing w:after="0"/>
        <w:ind w:left="1080"/>
      </w:pPr>
      <w:r w:rsidRPr="00FB033B">
        <w:rPr>
          <w:b/>
          <w:bCs/>
        </w:rPr>
        <w:t>Social Interaction:</w:t>
      </w:r>
      <w:r w:rsidRPr="00FB033B">
        <w:t> Encourage gentle interactions with caregivers and other infants to build social skills and awareness of others.</w:t>
      </w:r>
    </w:p>
    <w:p w:rsidR="00575D2B" w:rsidRPr="00FB033B" w:rsidRDefault="00575D2B" w:rsidP="00575D2B">
      <w:pPr>
        <w:spacing w:after="0"/>
        <w:ind w:left="1080"/>
      </w:pPr>
    </w:p>
    <w:p w:rsidR="00FB033B" w:rsidRPr="00FB033B" w:rsidRDefault="00FB033B" w:rsidP="001D41FF">
      <w:pPr>
        <w:numPr>
          <w:ilvl w:val="0"/>
          <w:numId w:val="3"/>
        </w:numPr>
        <w:spacing w:after="0"/>
        <w:ind w:left="1080"/>
      </w:pPr>
      <w:r w:rsidRPr="00FB033B">
        <w:rPr>
          <w:b/>
          <w:bCs/>
        </w:rPr>
        <w:t>Language and Communication:</w:t>
      </w:r>
    </w:p>
    <w:p w:rsidR="00FB033B" w:rsidRPr="00FB033B" w:rsidRDefault="00FB033B" w:rsidP="001D41FF">
      <w:pPr>
        <w:numPr>
          <w:ilvl w:val="1"/>
          <w:numId w:val="3"/>
        </w:numPr>
        <w:spacing w:after="0"/>
        <w:ind w:left="1080"/>
      </w:pPr>
      <w:r w:rsidRPr="00FB033B">
        <w:rPr>
          <w:b/>
          <w:bCs/>
        </w:rPr>
        <w:t>Verbal Interaction:</w:t>
      </w:r>
      <w:r w:rsidRPr="00FB033B">
        <w:t> Engage in responsive conversations, cooing, and babbling with infants to promote language development.</w:t>
      </w:r>
    </w:p>
    <w:p w:rsidR="00FB033B" w:rsidRDefault="00FB033B" w:rsidP="001D41FF">
      <w:pPr>
        <w:numPr>
          <w:ilvl w:val="1"/>
          <w:numId w:val="3"/>
        </w:numPr>
        <w:spacing w:after="0"/>
        <w:ind w:left="1080"/>
      </w:pPr>
      <w:r w:rsidRPr="00FB033B">
        <w:rPr>
          <w:b/>
          <w:bCs/>
        </w:rPr>
        <w:t>Reading:</w:t>
      </w:r>
      <w:r w:rsidRPr="00FB033B">
        <w:t> Read simple, colorful books to infants to expose them to language and encourage a love for reading.</w:t>
      </w:r>
    </w:p>
    <w:p w:rsidR="00575D2B" w:rsidRPr="00FB033B" w:rsidRDefault="00575D2B" w:rsidP="00575D2B">
      <w:pPr>
        <w:spacing w:after="0"/>
        <w:ind w:left="1080"/>
      </w:pPr>
    </w:p>
    <w:p w:rsidR="00FB033B" w:rsidRPr="00FB033B" w:rsidRDefault="00FB033B" w:rsidP="001D41FF">
      <w:pPr>
        <w:numPr>
          <w:ilvl w:val="0"/>
          <w:numId w:val="3"/>
        </w:numPr>
        <w:spacing w:after="0"/>
        <w:ind w:left="1080"/>
      </w:pPr>
      <w:r w:rsidRPr="00FB033B">
        <w:rPr>
          <w:b/>
          <w:bCs/>
        </w:rPr>
        <w:t>Nutrition and Health:</w:t>
      </w:r>
    </w:p>
    <w:p w:rsidR="00FB033B" w:rsidRPr="00FB033B" w:rsidRDefault="00FB033B" w:rsidP="001D41FF">
      <w:pPr>
        <w:numPr>
          <w:ilvl w:val="1"/>
          <w:numId w:val="3"/>
        </w:numPr>
        <w:spacing w:after="0"/>
        <w:ind w:left="1080"/>
      </w:pPr>
      <w:r w:rsidRPr="00FB033B">
        <w:rPr>
          <w:b/>
          <w:bCs/>
        </w:rPr>
        <w:t>Feeding:</w:t>
      </w:r>
      <w:r w:rsidRPr="00FB033B">
        <w:t> Ensure proper feeding routines and nutrition according to each infant's developmental stage.</w:t>
      </w:r>
    </w:p>
    <w:p w:rsidR="00FB033B" w:rsidRDefault="00FB033B" w:rsidP="001D41FF">
      <w:pPr>
        <w:numPr>
          <w:ilvl w:val="1"/>
          <w:numId w:val="3"/>
        </w:numPr>
        <w:spacing w:after="0"/>
        <w:ind w:left="1080"/>
      </w:pPr>
      <w:r w:rsidRPr="00FB033B">
        <w:rPr>
          <w:b/>
          <w:bCs/>
        </w:rPr>
        <w:t>Hygiene and Safety:</w:t>
      </w:r>
      <w:r w:rsidRPr="00FB033B">
        <w:t> Maintain a clean and safe environment to promote good health and prevent illnesses.</w:t>
      </w:r>
    </w:p>
    <w:p w:rsidR="00575D2B" w:rsidRPr="00FB033B" w:rsidRDefault="00575D2B" w:rsidP="00575D2B">
      <w:pPr>
        <w:spacing w:after="0"/>
        <w:ind w:left="1080"/>
      </w:pPr>
    </w:p>
    <w:p w:rsidR="00FB033B" w:rsidRPr="00FB033B" w:rsidRDefault="00FB033B" w:rsidP="001D41FF">
      <w:pPr>
        <w:numPr>
          <w:ilvl w:val="0"/>
          <w:numId w:val="3"/>
        </w:numPr>
        <w:spacing w:after="0"/>
        <w:ind w:left="1080"/>
      </w:pPr>
      <w:r w:rsidRPr="00FB033B">
        <w:rPr>
          <w:b/>
          <w:bCs/>
        </w:rPr>
        <w:t>Sleep and Routine:</w:t>
      </w:r>
    </w:p>
    <w:p w:rsidR="00FB033B" w:rsidRDefault="00FB033B" w:rsidP="001D41FF">
      <w:pPr>
        <w:numPr>
          <w:ilvl w:val="1"/>
          <w:numId w:val="3"/>
        </w:numPr>
        <w:spacing w:after="0"/>
        <w:ind w:left="1080"/>
      </w:pPr>
      <w:r w:rsidRPr="00FB033B">
        <w:rPr>
          <w:b/>
          <w:bCs/>
        </w:rPr>
        <w:t>Sleep Schedule:</w:t>
      </w:r>
      <w:r w:rsidRPr="00FB033B">
        <w:t xml:space="preserve"> Help establish a consistent sleep routine </w:t>
      </w:r>
    </w:p>
    <w:p w:rsidR="00575D2B" w:rsidRPr="00FB033B" w:rsidRDefault="00575D2B" w:rsidP="00575D2B">
      <w:pPr>
        <w:spacing w:after="0"/>
        <w:ind w:left="1080"/>
      </w:pPr>
    </w:p>
    <w:p w:rsidR="00FB033B" w:rsidRPr="00FB033B" w:rsidRDefault="00FB033B" w:rsidP="001D41FF">
      <w:pPr>
        <w:numPr>
          <w:ilvl w:val="0"/>
          <w:numId w:val="3"/>
        </w:numPr>
        <w:spacing w:after="0"/>
        <w:ind w:left="1080"/>
      </w:pPr>
      <w:r w:rsidRPr="00FB033B">
        <w:rPr>
          <w:b/>
          <w:bCs/>
        </w:rPr>
        <w:t>Parent/Caregiver Collaboration:</w:t>
      </w:r>
    </w:p>
    <w:p w:rsidR="00FB033B" w:rsidRPr="00FB033B" w:rsidRDefault="00FB033B" w:rsidP="001D41FF">
      <w:pPr>
        <w:numPr>
          <w:ilvl w:val="1"/>
          <w:numId w:val="3"/>
        </w:numPr>
        <w:spacing w:after="0"/>
        <w:ind w:left="1080"/>
      </w:pPr>
      <w:r w:rsidRPr="00FB033B">
        <w:rPr>
          <w:b/>
          <w:bCs/>
        </w:rPr>
        <w:t>Communication:</w:t>
      </w:r>
      <w:r w:rsidRPr="00FB033B">
        <w:t> Maintain open and regular communication with parents to share progress, concerns, and collaborate on the child's care and development.</w:t>
      </w:r>
    </w:p>
    <w:p w:rsidR="00FB033B" w:rsidRDefault="00FB033B" w:rsidP="001D41FF">
      <w:pPr>
        <w:spacing w:after="0"/>
        <w:ind w:left="1080"/>
      </w:pPr>
      <w:bookmarkStart w:id="0" w:name="_GoBack"/>
      <w:bookmarkEnd w:id="0"/>
    </w:p>
    <w:sectPr w:rsidR="00FB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5A7A"/>
    <w:multiLevelType w:val="multilevel"/>
    <w:tmpl w:val="8F08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D1C71"/>
    <w:multiLevelType w:val="multilevel"/>
    <w:tmpl w:val="855C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E3541"/>
    <w:multiLevelType w:val="multilevel"/>
    <w:tmpl w:val="7C50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3B"/>
    <w:rsid w:val="000A7E54"/>
    <w:rsid w:val="001D41FF"/>
    <w:rsid w:val="001F704E"/>
    <w:rsid w:val="00575D2B"/>
    <w:rsid w:val="00577A63"/>
    <w:rsid w:val="00E4462A"/>
    <w:rsid w:val="00F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6135"/>
  <w15:chartTrackingRefBased/>
  <w15:docId w15:val="{BE6BB121-9C1E-4C8F-A7C5-0468E2C9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Phipps</dc:creator>
  <cp:keywords/>
  <dc:description/>
  <cp:lastModifiedBy>Lisa Phipps</cp:lastModifiedBy>
  <cp:revision>2</cp:revision>
  <dcterms:created xsi:type="dcterms:W3CDTF">2023-08-14T17:46:00Z</dcterms:created>
  <dcterms:modified xsi:type="dcterms:W3CDTF">2023-08-30T22:23:00Z</dcterms:modified>
</cp:coreProperties>
</file>